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4C" w:rsidRPr="00534322" w:rsidRDefault="00F56A4C" w:rsidP="00F56A4C">
      <w:pPr>
        <w:spacing w:after="0" w:line="270" w:lineRule="atLeast"/>
        <w:jc w:val="center"/>
        <w:textAlignment w:val="top"/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</w:pPr>
      <w:r w:rsidRPr="00534322"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  <w:t xml:space="preserve">Критерии </w:t>
      </w:r>
      <w:proofErr w:type="spellStart"/>
      <w:r w:rsidRPr="00534322"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  <w:t>гиперактивности</w:t>
      </w:r>
      <w:proofErr w:type="spellEnd"/>
      <w:r w:rsidRPr="00534322"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  <w:t> (схема наблюдений за ребенком)</w:t>
      </w:r>
    </w:p>
    <w:p w:rsidR="00F56A4C" w:rsidRPr="00534322" w:rsidRDefault="00F56A4C" w:rsidP="00F56A4C">
      <w:pPr>
        <w:shd w:val="clear" w:color="auto" w:fill="FFFFFF"/>
        <w:spacing w:after="240" w:line="270" w:lineRule="atLeast"/>
        <w:jc w:val="both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</w:p>
    <w:p w:rsidR="00F56A4C" w:rsidRPr="00534322" w:rsidRDefault="00F56A4C" w:rsidP="00F56A4C">
      <w:pPr>
        <w:shd w:val="clear" w:color="auto" w:fill="FFFFFF"/>
        <w:spacing w:after="240" w:line="270" w:lineRule="atLeast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b/>
          <w:bCs/>
          <w:color w:val="606060"/>
          <w:sz w:val="20"/>
        </w:rPr>
        <w:t>I. Дефицит активного внимания: 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 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1.Непоследователен, ему трудно долго удерживать внимание.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2. Не слушает, когда к нему обращаются.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3. С большим энтузиазмом берется за задание, но так и не заканчивает его.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4. Испытывает трудности в организации.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5. Часто теряет свои вещи.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6. Избегает скучных и требующих умственных усилий заданий.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7. Часто бывает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забывчив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.</w:t>
      </w:r>
    </w:p>
    <w:p w:rsidR="00F56A4C" w:rsidRPr="00534322" w:rsidRDefault="00F56A4C" w:rsidP="00F56A4C">
      <w:pPr>
        <w:shd w:val="clear" w:color="auto" w:fill="FFFFFF"/>
        <w:spacing w:after="240" w:line="270" w:lineRule="atLeast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b/>
          <w:bCs/>
          <w:color w:val="606060"/>
          <w:sz w:val="20"/>
        </w:rPr>
        <w:t>II. Двигательная расторможенность:</w:t>
      </w:r>
      <w:r w:rsidRPr="00534322"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  <w:br/>
      </w:r>
      <w:r w:rsidRPr="00534322">
        <w:rPr>
          <w:rFonts w:ascii="Verdana" w:eastAsia="Times New Roman" w:hAnsi="Verdana" w:cs="Times New Roman"/>
          <w:b/>
          <w:bCs/>
          <w:color w:val="606060"/>
          <w:sz w:val="20"/>
          <w:szCs w:val="20"/>
          <w:bdr w:val="none" w:sz="0" w:space="0" w:color="auto" w:frame="1"/>
        </w:rPr>
        <w:br/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1. Постоянно  находится в движении.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2. Проявляет признаки беспокойства (барабанит пальцами, двигается в кресле, бегает, забирается куда-либо).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3. Спит намного меньше, чем другие дети, даже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во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 младенчестве.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4. Очень говорлив.</w:t>
      </w:r>
    </w:p>
    <w:p w:rsidR="00F56A4C" w:rsidRPr="00534322" w:rsidRDefault="00F56A4C" w:rsidP="00F56A4C">
      <w:pPr>
        <w:shd w:val="clear" w:color="auto" w:fill="FFFFFF"/>
        <w:spacing w:after="240" w:line="270" w:lineRule="atLeast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b/>
          <w:bCs/>
          <w:color w:val="606060"/>
          <w:sz w:val="20"/>
        </w:rPr>
        <w:t>III. Импульсивность: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1.Начинает отвечать, не дослушав вопроса.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2.Не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способен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 дождаться своей очереди, часто вмешивается, прерывает.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3. Плохо сосредоточивает внимание.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4. Не может дожидаться вознаграждения (если между действием и вознаграждением есть пауза).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5. Не может контролировать и регулировать свои действия. Поведение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слабо управляемо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 правилами.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6. При выполнении заданий ведет себя по-разному и показывает очень разные результаты. (На некоторых занятиях ребенок спокоен, на других - нет, на одних уроках он успешен, на других — нет). 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     Если в возрасте до 7 лет проявляются, хотя бы шесть из перечисленных признаков, можно предположить (но не поставить диагноз!), что ребенок, за которым вы наблюдаете, </w:t>
      </w:r>
      <w:proofErr w:type="spell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гиперактивный</w:t>
      </w:r>
      <w:proofErr w:type="spell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.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      Часто взрослые считают, что ребенок </w:t>
      </w:r>
      <w:proofErr w:type="spell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гиперактивен</w:t>
      </w:r>
      <w:proofErr w:type="spell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, только на том основании, что он очень много двигается, непоседлив. Такая точка зрения ошибочна, так как другие проявления </w:t>
      </w:r>
      <w:proofErr w:type="spell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гиперактивности</w:t>
      </w:r>
      <w:proofErr w:type="spell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 (дефицит активного внимания, импульсивность) в этом случае не учитываются.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   Особенно часто педагоги и родители не обращают должного внимания на проявление у ребенка импульсивности. Что же такое импульсивность? В психологическом словаре этот термин объясняется так: "Импульсивность - особенность поведения человека (в устойчивых формах - черта характера), заключающаяся в склонности действовать по первому побуждению под влиянием внешних эмоций.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     Импульсивный человек не обдумывает свои поступки, не взвешивает все "за” и "против”, он быстро и непосредственно реагирует и нередко столь же быстро раскаивается в своих действиях”.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     Выявить импульсивность можно с помощью анкеты "Признаки импульсивности”. Она разработана для педагогов, не содержит специальных медицинских и психологических терминов и поэтому не вызовет трудностей при ее заполнении и интерпретации.</w:t>
      </w:r>
    </w:p>
    <w:p w:rsidR="00F56A4C" w:rsidRPr="00534322" w:rsidRDefault="00F56A4C" w:rsidP="00F56A4C">
      <w:pPr>
        <w:spacing w:after="0" w:line="270" w:lineRule="atLeast"/>
        <w:jc w:val="center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i/>
          <w:iCs/>
          <w:color w:val="606060"/>
          <w:sz w:val="20"/>
          <w:szCs w:val="20"/>
          <w:bdr w:val="none" w:sz="0" w:space="0" w:color="auto" w:frame="1"/>
        </w:rPr>
        <w:lastRenderedPageBreak/>
        <w:t>Признаки импульсивности (анкета).</w:t>
      </w:r>
    </w:p>
    <w:p w:rsidR="00F56A4C" w:rsidRPr="00534322" w:rsidRDefault="00F56A4C" w:rsidP="00F56A4C">
      <w:pPr>
        <w:shd w:val="clear" w:color="auto" w:fill="FFFFFF"/>
        <w:spacing w:after="240" w:line="270" w:lineRule="atLeast"/>
        <w:jc w:val="both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</w:r>
      <w:r w:rsidRPr="00534322">
        <w:rPr>
          <w:rFonts w:ascii="Verdana" w:eastAsia="Times New Roman" w:hAnsi="Verdana" w:cs="Times New Roman"/>
          <w:b/>
          <w:bCs/>
          <w:color w:val="606060"/>
          <w:sz w:val="20"/>
        </w:rPr>
        <w:t>      Импульсивный ребенок:</w:t>
      </w:r>
    </w:p>
    <w:p w:rsidR="00F56A4C" w:rsidRPr="00534322" w:rsidRDefault="00F56A4C" w:rsidP="00F56A4C">
      <w:pPr>
        <w:shd w:val="clear" w:color="auto" w:fill="FFFFFF"/>
        <w:spacing w:after="0" w:line="270" w:lineRule="atLeast"/>
        <w:textAlignment w:val="top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1.Всегда быстро находит ответ, когда его о чем-то спрашивают (возможно, и неверный).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2. У него часто меняется настроение.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3. Многие вещи его раздражают, выводят из себя.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4. Ему нравится работа, которую можно делать быстро.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5. Обидчив, но не злопамятен.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6. Часто чувствуется, что ему все надоело.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7. Быстро, не колеблясь, принимает решения.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8. Может резко отказаться от еды, которую не любит.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9. Нередко отвлекается на занятиях.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10. Когда кто-то из ребят на него кричит, он кричит в ответ.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 xml:space="preserve">11. Обычно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уверен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, что справится с любым заданием.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12. Может нагрубить родителям, воспитателю.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13. Временами кажется, что он переполнен энергией.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14. Это человек действия, рассуждать не умеет и не любит.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15. Требует к себе внимания, не хочет ждать.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16. В играх не подчиняется общим правилам. 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17. Горячится во время разговора, часто повышает голос.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18. Легко забывает поручения старших, увлекается игрой.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19. Любит организовывать и предводительствовать.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20. Похвала и порицание действуют на него сильнее, чем на других.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    </w:t>
      </w:r>
      <w:r w:rsidRPr="00534322">
        <w:rPr>
          <w:rFonts w:ascii="Verdana" w:eastAsia="Times New Roman" w:hAnsi="Verdana" w:cs="Times New Roman"/>
          <w:color w:val="606060"/>
          <w:sz w:val="20"/>
        </w:rPr>
        <w:t> </w:t>
      </w:r>
      <w:r w:rsidRPr="00534322">
        <w:rPr>
          <w:rFonts w:ascii="Verdana" w:eastAsia="Times New Roman" w:hAnsi="Verdana" w:cs="Times New Roman"/>
          <w:i/>
          <w:iCs/>
          <w:color w:val="606060"/>
          <w:sz w:val="20"/>
          <w:szCs w:val="20"/>
          <w:bdr w:val="none" w:sz="0" w:space="0" w:color="auto" w:frame="1"/>
        </w:rPr>
        <w:t>Утвердительный ответ на каждый вопрос оценивается в 1 балл.</w:t>
      </w: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br/>
        <w:t>      Для получения объективных данных необходимо, чтобы 2-3 взрослых человека, хорошо знающих ребенка, оценили уровень его импульсивности с помощью данной анкеты. Затем надо суммировать все баллы во всех исследованиях и найти средний балл. Результат 15-20 баллов свидетельствует о высокой импульсивности, 7-10 - средней, 1- 6 баллов - низкой.</w:t>
      </w:r>
    </w:p>
    <w:p w:rsidR="00F56A4C" w:rsidRPr="00F56A4C" w:rsidRDefault="00F56A4C" w:rsidP="00F56A4C"/>
    <w:p w:rsidR="00F56A4C" w:rsidRPr="00F56A4C" w:rsidRDefault="00F56A4C" w:rsidP="00F56A4C">
      <w:pPr>
        <w:pStyle w:val="a4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F56A4C">
        <w:rPr>
          <w:rFonts w:ascii="Verdana" w:eastAsia="Times New Roman" w:hAnsi="Verdana" w:cs="Times New Roman"/>
          <w:b/>
          <w:bCs/>
          <w:color w:val="606060"/>
          <w:sz w:val="20"/>
        </w:rPr>
        <w:t xml:space="preserve">правила поведения родителей с </w:t>
      </w:r>
      <w:proofErr w:type="spellStart"/>
      <w:r w:rsidRPr="00F56A4C">
        <w:rPr>
          <w:rFonts w:ascii="Verdana" w:eastAsia="Times New Roman" w:hAnsi="Verdana" w:cs="Times New Roman"/>
          <w:b/>
          <w:bCs/>
          <w:color w:val="606060"/>
          <w:sz w:val="20"/>
        </w:rPr>
        <w:t>гиперактивным</w:t>
      </w:r>
      <w:proofErr w:type="spellEnd"/>
      <w:r w:rsidRPr="00F56A4C">
        <w:rPr>
          <w:rFonts w:ascii="Verdana" w:eastAsia="Times New Roman" w:hAnsi="Verdana" w:cs="Times New Roman"/>
          <w:b/>
          <w:bCs/>
          <w:color w:val="606060"/>
          <w:sz w:val="20"/>
        </w:rPr>
        <w:t xml:space="preserve"> ребенком:</w:t>
      </w:r>
      <w:r w:rsidRPr="00F56A4C">
        <w:rPr>
          <w:rFonts w:ascii="Verdana" w:eastAsia="Times New Roman" w:hAnsi="Verdana" w:cs="Times New Roman"/>
          <w:color w:val="606060"/>
          <w:sz w:val="20"/>
          <w:szCs w:val="20"/>
        </w:rPr>
        <w:br/>
      </w:r>
      <w:r w:rsidRPr="00F56A4C">
        <w:rPr>
          <w:rFonts w:ascii="Verdana" w:eastAsia="Times New Roman" w:hAnsi="Verdana" w:cs="Times New Roman"/>
          <w:b/>
          <w:bCs/>
          <w:color w:val="606060"/>
          <w:sz w:val="20"/>
        </w:rPr>
        <w:t> </w:t>
      </w:r>
      <w:r w:rsidRPr="00F56A4C">
        <w:rPr>
          <w:rFonts w:ascii="Verdana" w:eastAsia="Times New Roman" w:hAnsi="Verdana" w:cs="Times New Roman"/>
          <w:color w:val="606060"/>
          <w:sz w:val="20"/>
          <w:szCs w:val="20"/>
        </w:rPr>
        <w:br/>
        <w:t>поддерживать дома четкий распорядок дня;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выслушивать то, что хочет сказать ребенок (в противном случае он не услышит вас);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автоматически одними и теми же словами повторять многократно свою просьбу (нейтральным тоном); 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отвлекать ребенка в случае капризов: предложить на выбор возможную в данный момент деятельность; 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задать неожиданный вопрос; отреагировать неожиданным для ребенка образом;                                                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сфотографировать ребенка или подвести его к зеркалу в тот момент, когда он капризничает;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оставить в комнате одного (если это безопасно для его здоровья);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не запрещать действие ребенка в категоричной форме; не читать нотаций (ребенок их все равно не слышит);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06060"/>
          <w:sz w:val="20"/>
          <w:szCs w:val="20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не приказывать, а просить (но не заискивать);</w:t>
      </w:r>
    </w:p>
    <w:p w:rsidR="00F56A4C" w:rsidRPr="00534322" w:rsidRDefault="00F56A4C" w:rsidP="00F56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lang w:bidi="ar-SA"/>
        </w:rPr>
      </w:pPr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 xml:space="preserve">не настаивать на том, чтобы ребенок во что бы то ни </w:t>
      </w:r>
      <w:proofErr w:type="gramStart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стало</w:t>
      </w:r>
      <w:proofErr w:type="gramEnd"/>
      <w:r w:rsidRPr="00534322">
        <w:rPr>
          <w:rFonts w:ascii="Verdana" w:eastAsia="Times New Roman" w:hAnsi="Verdana" w:cs="Times New Roman"/>
          <w:color w:val="606060"/>
          <w:sz w:val="20"/>
          <w:szCs w:val="20"/>
        </w:rPr>
        <w:t>  принес извинения.</w:t>
      </w:r>
    </w:p>
    <w:p w:rsidR="00F56A4C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Verdana" w:hAnsi="Verdana"/>
          <w:color w:val="606060"/>
          <w:sz w:val="20"/>
          <w:szCs w:val="20"/>
          <w:shd w:val="clear" w:color="auto" w:fill="FFFFFF"/>
        </w:rPr>
      </w:pP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lastRenderedPageBreak/>
        <w:t>Предлагаем правила</w:t>
      </w:r>
      <w:r w:rsidRPr="00534322"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 xml:space="preserve">работы с </w:t>
      </w:r>
      <w:proofErr w:type="spellStart"/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гиперактивным</w:t>
      </w:r>
      <w:proofErr w:type="spellEnd"/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 xml:space="preserve"> ребёнком: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Организация времени. Режим дня.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Вся жизнь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гиперактивного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ребенка должна подчиняться определенному режиму дня. Остатки регуляторных механизмов могут работать только в условиях максимальной упорядоченности. Выработка правильных привычек происходит только тогда, когда все необходимое делается в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одно и тоже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время, изо дня в день.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Конечно, в условиях реабилитационного центра соблюдать это правило не так сложно, вся жизнь здесь подчиняется режиму дня. Важнее, чтобы по возвращению домой ребенок под контролем родителей продолжил выполнять его, а впоследствии это вошло у него в привычку.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Организация познавательной деятельности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Педагоги центра  знают, что ребенок лучше всего воспринимает и усваивает информацию в первой половине дня. Поэтому занятия с ним проводят утром, предлагаемые  темы разъясняют ребенку отдельно.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Гиперактивный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ребенок физически не может длительное время внимательно слушать воспитателя, спокойно сидеть и сдерживать свои импульсы, выполнять указания. Сначала обеспечивается тренировка только одной функции. Например, если выполняя задание, он ерзает и вскакивает с места, постарайтесь не замечать это. Получив замечание, ребенок будет какое-то время вести себя хорошо. В другой раз, в подходящей ситуации, вы сможете тренировать навык усидчивости и поощрять ребенка только за спокойное поведение, не требуя от него в тот момент активного внимания. Если у ребенка высока потребность в двигательной активности, нет смысла подавлять ее. Лучше попытаться научить его выплескивать энергию приемлемыми способами: участвуя в коллективных подвижных играх, выполняя посильное поручение воспитателя (прибрать игрушки, полить цветы и т.д.)</w:t>
      </w:r>
      <w:r>
        <w:rPr>
          <w:rStyle w:val="apple-converted-space"/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Заранее обговоренные правила</w:t>
      </w:r>
      <w:r>
        <w:rPr>
          <w:rStyle w:val="apple-converted-space"/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Педагог предлагает детям выполнить задание и  именно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гиперактивного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ребенка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просит озвучить «что надо делать и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каким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образом». Если в процессе выполнения этого задания какое-то правило будет нарушено, воспитатель без лишних слов и напряжения указывает ребенку на эти правила и напоминает, что за невыполнение установленных правил он не получит поощрение (жетон).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Краткость инструкции</w:t>
      </w:r>
      <w:proofErr w:type="gramStart"/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се инструкции, предъявляемые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гиперактивному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ребенку, должны быть четкими и краткими (не более 10 слов) и разделены на короткие части для того, чтобы у него хватало объема оперативной памяти, не происходило выпадения, замен, перестановки частей информации. В противном случае ребенок эту инструкцию не поймет, не запомнит, не будет ей следовать. Давая инструкцию, нужно также учитывать неумение ребенка выслушивать до конца, его быструю утомляемость.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«Ругать»</w:t>
      </w:r>
      <w:r>
        <w:rPr>
          <w:rStyle w:val="apple-converted-space"/>
          <w:rFonts w:ascii="Verdana" w:hAnsi="Verdana"/>
          <w:b/>
          <w:bCs/>
          <w:color w:val="60606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или</w:t>
      </w:r>
      <w:r>
        <w:rPr>
          <w:rStyle w:val="apple-converted-space"/>
          <w:rFonts w:ascii="Verdana" w:hAnsi="Verdana"/>
          <w:b/>
          <w:bCs/>
          <w:color w:val="60606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«Критиковать»?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В чем разница между понятиями «ругать» и «критиковать»?  Необходимо давать положительную оценку личности ребенка и отрицательную - его поступкам. Как это выглядит на практике? «Ты хорошая девочка, но сейчас ты поступаешь неправильно (конкретно надо сказать, что она делает не так), надо вести себя так…» Ни в коем случае нельзя проводить отрицательное сравнение ребенка с другими детьми: “Катя хорошая, а ты плохая».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Учитывать особенности ребенка</w:t>
      </w:r>
      <w:r>
        <w:rPr>
          <w:rFonts w:ascii="Verdana" w:hAnsi="Verdana"/>
          <w:color w:val="606060"/>
          <w:sz w:val="20"/>
          <w:szCs w:val="20"/>
        </w:rPr>
        <w:br/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Гиперактивные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дети не злы и не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злонамерены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. Они готовы сотрудничать с другими, но они не умеют этого делать. Не надо их ломать, надо дать им шанс проявить себя. Только в этом случае отношения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со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взрослыми и сверстниками </w:t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lastRenderedPageBreak/>
        <w:t xml:space="preserve">могут наладиться. Иногда особенности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гиперактивного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ребенка довольно сложные и могут сильно раздражать. Даже в этом случае можно  организовать деятельность ребенка так, чтобы он мог проявить себя, добиться успеха и почувствовать свою значимость.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Альтернативная форма поведения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Частые окрики, замечания не дают желаемых результатов, более того,  способствуют формированию и закреплению отрицательных качеств ребенка.</w:t>
      </w:r>
      <w:r>
        <w:rPr>
          <w:rStyle w:val="apple-converted-space"/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Психологи центра заметили: чем более драматичен, экспрессивен, театрален воспитатель, тем легче он справляется с проблемами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гиперактивного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ребенка, которого влечет все неожиданное, новое. Необычность поведения педагога меняет психологический настрой ребенка, помогает переключить его внимание на нужный предмет. Когда ребенок ведет себя неправильно и этим всех раздражает, воспитатель пробует предложить альтернативную форму поведения. Например: "Нельзя разрисовывать обои, но если ты хочешь рисовать на стене, давай прикрепим на нее лист бумаги". Или: "У нас в отряде кидаться игрушками нельзя. Если ты хочешь бросить что-то, я дам тебе поролоновый мячик". В сочетании с другими методами модификации поведения, такой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способ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несомненно эффективен.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Моментальный характер поощрений</w:t>
      </w:r>
      <w:proofErr w:type="gramStart"/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В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системе поощрений тоже приходится учитывать особенности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гиперактивного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ребенка. Он не умеет долго ждать, поэтому поощрения должны носить моментальный характер. У нас в центр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е(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это можно практиковать и дома) существует система поощрения - выдача жетонов. Жетоны в  конце заезда обмениваются на ярмарке творческих поделок детей. В результате у ребенка на память сохранится понравившаяся поделка и полученная на заработанные им самим жетоны.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Учитывать интересы ребенка</w:t>
      </w:r>
      <w:proofErr w:type="gramStart"/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У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знать, что любят дети педагогам помогают беседы с ними или выполненные рисунки на тему "Когда я счастлив”, "Я счастлив, я доволен...”.  Легко узнать о предпочтениях ребенка из его сочинений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на те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же темы. В дальнейшем это помогает воспитателю стимулировать действия ребенка.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Построение фраз</w:t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Особое внимание воспитатели обращают на построение фраз в общении с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гиперактивным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ребёнком: более эффективно дают ребенку позитивную альтернативу его негативному поведению, перепроектируя его. Говорят “можно бегать на улице”, а не “прекрати беготню!”. Но ещё более эффективно - включиться в игру ребёнка, направив ее в нужное русло.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Всегда сохранять спокойствие</w:t>
      </w:r>
      <w:proofErr w:type="gramStart"/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оскольку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гиперактивный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ребенок очень импульсивен, его неожиданное действие иногда носит даже провокационный характер и может вызвать слишком эмоциональную реакцию взрослого и окружающих детей. В любой ситуации необходимо оставаться спокойными. Остановитесь на несколько секунд (сосчитайте до десяти) и тогда, избежав эмоциональной вспышки, вы избежите и чувства вины за проявление своей слабости, сможете лучше понять ребенка, который так нуждается в вашей поддержке.  </w:t>
      </w:r>
    </w:p>
    <w:p w:rsidR="00F56A4C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Verdana" w:hAnsi="Verdana"/>
          <w:color w:val="606060"/>
          <w:sz w:val="20"/>
          <w:szCs w:val="20"/>
          <w:shd w:val="clear" w:color="auto" w:fill="FFFFFF"/>
        </w:rPr>
      </w:pPr>
      <w:r>
        <w:rPr>
          <w:rFonts w:ascii="Verdana" w:hAnsi="Verdana"/>
          <w:color w:val="606060"/>
          <w:sz w:val="20"/>
          <w:szCs w:val="20"/>
          <w:shd w:val="clear" w:color="auto" w:fill="FFFFFF"/>
        </w:rPr>
        <w:t>  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несколько важных</w:t>
      </w:r>
      <w:r>
        <w:rPr>
          <w:rStyle w:val="apple-converted-space"/>
          <w:rFonts w:ascii="Verdana" w:hAnsi="Verdana"/>
          <w:color w:val="606060"/>
          <w:sz w:val="20"/>
          <w:szCs w:val="20"/>
          <w:shd w:val="clear" w:color="auto" w:fill="FFFFFF"/>
        </w:rPr>
        <w:t> </w:t>
      </w:r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 xml:space="preserve">правил поведения педагога с </w:t>
      </w:r>
      <w:proofErr w:type="spellStart"/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>гиперактивным</w:t>
      </w:r>
      <w:proofErr w:type="spellEnd"/>
      <w:r>
        <w:rPr>
          <w:rStyle w:val="a3"/>
          <w:rFonts w:ascii="Verdana" w:hAnsi="Verdana"/>
          <w:color w:val="606060"/>
          <w:sz w:val="20"/>
          <w:szCs w:val="20"/>
          <w:bdr w:val="none" w:sz="0" w:space="0" w:color="auto" w:frame="1"/>
          <w:shd w:val="clear" w:color="auto" w:fill="FFFFFF"/>
        </w:rPr>
        <w:t xml:space="preserve"> ребенком</w:t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- «Не замечать» мелкие шалости, сдерживать раздражение и не кричать на ребенка, т.к. от шума возбуждение усиливается;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- Применять при необходимости позитивный физический контакт: взять за руку, погладить по голове, прижать к себе;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lastRenderedPageBreak/>
        <w:t>- Давать возможность во время занятий подвигаться (попросить что-нибудь принести, предложить протереть доску и т.д.);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>- Хвалить за каждое проявление сдержанности, самоконтроля, открыто проявлять свой восторг, если ребенок довел какое-то дело до конца.</w:t>
      </w:r>
    </w:p>
    <w:p w:rsidR="00F56A4C" w:rsidRPr="00534322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/>
        <w:rPr>
          <w:b/>
          <w:bCs/>
        </w:rPr>
      </w:pPr>
      <w:r w:rsidRPr="00534322">
        <w:rPr>
          <w:b/>
          <w:bCs/>
        </w:rPr>
        <w:t>Психологическая помощь:</w:t>
      </w:r>
    </w:p>
    <w:p w:rsidR="00F56A4C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Verdana" w:hAnsi="Verdana"/>
          <w:color w:val="606060"/>
          <w:sz w:val="20"/>
          <w:szCs w:val="20"/>
          <w:shd w:val="clear" w:color="auto" w:fill="FFFFFF"/>
        </w:rPr>
      </w:pPr>
      <w:r>
        <w:rPr>
          <w:rFonts w:ascii="Verdana" w:hAnsi="Verdana"/>
          <w:color w:val="606060"/>
          <w:sz w:val="20"/>
          <w:szCs w:val="20"/>
          <w:shd w:val="clear" w:color="auto" w:fill="FFFFFF"/>
        </w:rPr>
        <w:t>Обычно коррекционно-развивающая работа осуществляется в несколько этапов. На первом – устанавливается контакт с ребенком, доверительные отношения, которые побуждают его к сотрудничеству с психологом. Следующий шаг – позитивный настрой на работу, прояснение проблемы. С этой целью используются истории, притчи, сказки, мудрые высказывания, пословицы и поговорки. И если их удачно подобрать, и в нужное время рассказать, могут сыграть большую терапевтическую роль. Например, притча «Павлин и Ворона» может помочь понять, что все, что происходит с человеком,  имеет позитивный смысл. Но самое главное – откроет глаза на происходящее, поможет увидеть у тех, кто окружает и имеет отношение к его психологической проблеме, не только «ужасные ноги», но и «красивые перья».  В результате ребенок начинает понимать, что существует не только внутренний конфликт (психологическая травма), но и возможность преодолеть ее.</w:t>
      </w:r>
    </w:p>
    <w:p w:rsidR="00F56A4C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 w:firstLine="696"/>
        <w:jc w:val="both"/>
        <w:rPr>
          <w:rFonts w:ascii="Verdana" w:hAnsi="Verdana"/>
          <w:color w:val="606060"/>
          <w:sz w:val="20"/>
          <w:szCs w:val="20"/>
          <w:shd w:val="clear" w:color="auto" w:fill="FFFFFF"/>
        </w:rPr>
      </w:pP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В домашних условиях  можно проводить занятия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сказкотерапии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. Еще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Исследования психологов показывают, что в любимых сказках запрограммирована жизнь ребенка. «Скажи мне, какая твоя любимая сказка, и я скажу, кто ты» - так перефразировали известную пословицу психоаналитики. Родители могут освоить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сказкотерапию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  самостоятельно, но психологическое консультирование  не помешает. Для мягкого влияния на поведение ребенка можно подбирать специальные сказки: русские народные и авторские, специально разработанные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психокоррекционные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и медитативные сказки. Можно предложить малышу сочинить сказку.</w:t>
      </w:r>
      <w:r>
        <w:rPr>
          <w:rFonts w:ascii="Verdana" w:hAnsi="Verdana"/>
          <w:color w:val="606060"/>
          <w:sz w:val="20"/>
          <w:szCs w:val="20"/>
        </w:rPr>
        <w:br/>
      </w: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Сочинение сказок ребёнком и для ребёнка - основа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сказкотерапии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со</w:t>
      </w:r>
      <w:proofErr w:type="gram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взрослыми, например, об отношении ребенка-дошкольника к разводу родителей.</w:t>
      </w:r>
    </w:p>
    <w:p w:rsidR="00413ACF" w:rsidRDefault="00F56A4C" w:rsidP="00F56A4C">
      <w:pPr>
        <w:shd w:val="clear" w:color="auto" w:fill="FFFFFF"/>
        <w:spacing w:before="100" w:beforeAutospacing="1" w:after="100" w:afterAutospacing="1" w:line="270" w:lineRule="atLeast"/>
        <w:ind w:left="720" w:firstLine="696"/>
        <w:jc w:val="both"/>
      </w:pPr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Сказка помогает решать многие психологические проблемы, но не следует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 же, в процессе </w:t>
      </w:r>
      <w:proofErr w:type="spellStart"/>
      <w:r>
        <w:rPr>
          <w:rFonts w:ascii="Verdana" w:hAnsi="Verdana"/>
          <w:color w:val="606060"/>
          <w:sz w:val="20"/>
          <w:szCs w:val="20"/>
          <w:shd w:val="clear" w:color="auto" w:fill="FFFFFF"/>
        </w:rPr>
        <w:t>сказкотерапии</w:t>
      </w:r>
      <w:proofErr w:type="spellEnd"/>
      <w:r>
        <w:rPr>
          <w:rFonts w:ascii="Verdana" w:hAnsi="Verdana"/>
          <w:color w:val="606060"/>
          <w:sz w:val="20"/>
          <w:szCs w:val="20"/>
          <w:shd w:val="clear" w:color="auto" w:fill="FFFFFF"/>
        </w:rPr>
        <w:t xml:space="preserve"> нужно придерживаться специальных условий: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 годам, хотя, конечно, в каждом конкретном случае важно учитывать индивидуальные особенности психического развития ребенка.</w:t>
      </w:r>
    </w:p>
    <w:sectPr w:rsidR="004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9D2"/>
    <w:multiLevelType w:val="multilevel"/>
    <w:tmpl w:val="114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2B370E"/>
    <w:multiLevelType w:val="hybridMultilevel"/>
    <w:tmpl w:val="168C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4C"/>
    <w:rsid w:val="00413ACF"/>
    <w:rsid w:val="00F5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A4C"/>
  </w:style>
  <w:style w:type="character" w:styleId="a3">
    <w:name w:val="Strong"/>
    <w:basedOn w:val="a0"/>
    <w:uiPriority w:val="22"/>
    <w:qFormat/>
    <w:rsid w:val="00F56A4C"/>
    <w:rPr>
      <w:b/>
      <w:bCs/>
    </w:rPr>
  </w:style>
  <w:style w:type="paragraph" w:styleId="a4">
    <w:name w:val="List Paragraph"/>
    <w:basedOn w:val="a"/>
    <w:uiPriority w:val="34"/>
    <w:qFormat/>
    <w:rsid w:val="00F5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2016-03-15T05:36:00Z</cp:lastPrinted>
  <dcterms:created xsi:type="dcterms:W3CDTF">2016-03-15T05:40:00Z</dcterms:created>
  <dcterms:modified xsi:type="dcterms:W3CDTF">2016-03-15T05:40:00Z</dcterms:modified>
</cp:coreProperties>
</file>